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Default="006379F3" w:rsidP="006379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5493F" w:rsidRDefault="0025493F" w:rsidP="006379F3">
      <w:pPr>
        <w:autoSpaceDE w:val="0"/>
        <w:autoSpaceDN w:val="0"/>
        <w:adjustRightInd w:val="0"/>
        <w:rPr>
          <w:rFonts w:ascii="Arial Narrow" w:hAnsi="Arial Narrow"/>
        </w:rPr>
      </w:pPr>
    </w:p>
    <w:p w:rsidR="0025493F" w:rsidRDefault="0025493F" w:rsidP="006379F3">
      <w:pPr>
        <w:autoSpaceDE w:val="0"/>
        <w:autoSpaceDN w:val="0"/>
        <w:adjustRightInd w:val="0"/>
        <w:rPr>
          <w:rFonts w:ascii="Arial Narrow" w:hAnsi="Arial Narrow"/>
        </w:rPr>
      </w:pPr>
    </w:p>
    <w:p w:rsidR="006379F3" w:rsidRPr="006379F3" w:rsidRDefault="006379F3" w:rsidP="006379F3">
      <w:pPr>
        <w:autoSpaceDE w:val="0"/>
        <w:autoSpaceDN w:val="0"/>
        <w:adjustRightInd w:val="0"/>
        <w:rPr>
          <w:rFonts w:ascii="Arial Narrow" w:hAnsi="Arial Narrow"/>
        </w:rPr>
      </w:pPr>
      <w:r w:rsidRPr="006379F3">
        <w:rPr>
          <w:rFonts w:ascii="Arial Narrow" w:hAnsi="Arial Narrow"/>
        </w:rPr>
        <w:t>GRÁFICA DE GANTT DE PROYECTO</w:t>
      </w:r>
    </w:p>
    <w:p w:rsidR="006379F3" w:rsidRDefault="006379F3" w:rsidP="006379F3">
      <w:pPr>
        <w:autoSpaceDE w:val="0"/>
        <w:autoSpaceDN w:val="0"/>
        <w:adjustRightInd w:val="0"/>
      </w:pPr>
    </w:p>
    <w:p w:rsidR="006379F3" w:rsidRDefault="006379F3" w:rsidP="006379F3">
      <w:pPr>
        <w:autoSpaceDE w:val="0"/>
        <w:autoSpaceDN w:val="0"/>
        <w:adjustRightInd w:val="0"/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1361"/>
        <w:gridCol w:w="1105"/>
        <w:gridCol w:w="479"/>
        <w:gridCol w:w="479"/>
        <w:gridCol w:w="479"/>
        <w:gridCol w:w="479"/>
        <w:gridCol w:w="418"/>
        <w:gridCol w:w="418"/>
        <w:gridCol w:w="418"/>
        <w:gridCol w:w="418"/>
        <w:gridCol w:w="418"/>
        <w:gridCol w:w="418"/>
        <w:gridCol w:w="418"/>
        <w:gridCol w:w="418"/>
        <w:gridCol w:w="995"/>
        <w:gridCol w:w="1368"/>
      </w:tblGrid>
      <w:tr w:rsidR="0025493F" w:rsidRPr="00686535" w:rsidTr="008610F8">
        <w:trPr>
          <w:jc w:val="center"/>
        </w:trPr>
        <w:tc>
          <w:tcPr>
            <w:tcW w:w="284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1431" w:type="dxa"/>
            <w:tcBorders>
              <w:tl2br w:val="single" w:sz="4" w:space="0" w:color="auto"/>
            </w:tcBorders>
            <w:shd w:val="clear" w:color="auto" w:fill="F79646"/>
          </w:tcPr>
          <w:p w:rsidR="00BF389A" w:rsidRPr="00686535" w:rsidRDefault="00BF389A" w:rsidP="00B85E1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1135" w:type="dxa"/>
            <w:shd w:val="clear" w:color="auto" w:fill="F79646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J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</w:t>
            </w:r>
          </w:p>
        </w:tc>
        <w:tc>
          <w:tcPr>
            <w:tcW w:w="1008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</w:t>
            </w:r>
          </w:p>
        </w:tc>
        <w:tc>
          <w:tcPr>
            <w:tcW w:w="1368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</w:t>
            </w:r>
          </w:p>
        </w:tc>
      </w:tr>
      <w:tr w:rsidR="0025493F" w:rsidRPr="00686535" w:rsidTr="008610F8">
        <w:trPr>
          <w:jc w:val="center"/>
        </w:trPr>
        <w:tc>
          <w:tcPr>
            <w:tcW w:w="284" w:type="dxa"/>
            <w:shd w:val="clear" w:color="auto" w:fill="F79646"/>
            <w:vAlign w:val="center"/>
          </w:tcPr>
          <w:p w:rsidR="00BF389A" w:rsidRPr="00686535" w:rsidRDefault="00BF389A" w:rsidP="008610F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86535">
              <w:rPr>
                <w:rFonts w:ascii="Arial Narrow" w:hAnsi="Arial Narrow"/>
                <w:b/>
                <w:sz w:val="16"/>
                <w:szCs w:val="16"/>
              </w:rPr>
              <w:t>No Act</w:t>
            </w:r>
          </w:p>
        </w:tc>
        <w:tc>
          <w:tcPr>
            <w:tcW w:w="1431" w:type="dxa"/>
            <w:tcBorders>
              <w:tl2br w:val="single" w:sz="4" w:space="0" w:color="auto"/>
            </w:tcBorders>
            <w:shd w:val="clear" w:color="auto" w:fill="F79646"/>
            <w:vAlign w:val="center"/>
          </w:tcPr>
          <w:p w:rsidR="00BF389A" w:rsidRPr="00686535" w:rsidRDefault="00BF389A" w:rsidP="00B85E1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86535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</w:t>
            </w:r>
          </w:p>
          <w:p w:rsidR="00BF389A" w:rsidRPr="00686535" w:rsidRDefault="00BF389A" w:rsidP="00B85E1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86535">
              <w:rPr>
                <w:rFonts w:ascii="Arial Narrow" w:hAnsi="Arial Narrow"/>
                <w:b/>
                <w:sz w:val="16"/>
                <w:szCs w:val="16"/>
              </w:rPr>
              <w:t xml:space="preserve">           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</w:t>
            </w:r>
            <w:r w:rsidRPr="00686535">
              <w:rPr>
                <w:rFonts w:ascii="Arial Narrow" w:hAnsi="Arial Narrow"/>
                <w:b/>
                <w:sz w:val="16"/>
                <w:szCs w:val="16"/>
              </w:rPr>
              <w:t>Meses</w:t>
            </w:r>
          </w:p>
          <w:p w:rsidR="00BF389A" w:rsidRPr="00686535" w:rsidRDefault="00BF389A" w:rsidP="00B85E1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F389A" w:rsidRPr="00686535" w:rsidRDefault="00BF389A" w:rsidP="00BF389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Meta</w:t>
            </w:r>
            <w:r w:rsidR="00CD766F">
              <w:rPr>
                <w:rFonts w:ascii="Arial Narrow" w:hAnsi="Arial Narrow"/>
                <w:b/>
                <w:sz w:val="16"/>
                <w:szCs w:val="16"/>
              </w:rPr>
              <w:t>/Actividad</w:t>
            </w:r>
          </w:p>
        </w:tc>
        <w:tc>
          <w:tcPr>
            <w:tcW w:w="1135" w:type="dxa"/>
            <w:shd w:val="clear" w:color="auto" w:fill="F79646"/>
            <w:vAlign w:val="center"/>
          </w:tcPr>
          <w:p w:rsidR="00BF389A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Ponderación (%/n de acciones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479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422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1008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Indicador</w:t>
            </w:r>
            <w:r w:rsidR="00742462">
              <w:rPr>
                <w:rFonts w:ascii="Arial Narrow" w:hAnsi="Arial Narrow"/>
                <w:b/>
                <w:sz w:val="16"/>
                <w:szCs w:val="16"/>
              </w:rPr>
              <w:t>es de resultado</w:t>
            </w:r>
          </w:p>
        </w:tc>
        <w:tc>
          <w:tcPr>
            <w:tcW w:w="1368" w:type="dxa"/>
            <w:shd w:val="clear" w:color="auto" w:fill="F79646"/>
            <w:vAlign w:val="center"/>
          </w:tcPr>
          <w:p w:rsidR="00BF389A" w:rsidRPr="00686535" w:rsidRDefault="00BF389A" w:rsidP="00B85E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6535">
              <w:rPr>
                <w:rFonts w:ascii="Arial Narrow" w:hAnsi="Arial Narrow"/>
                <w:b/>
                <w:sz w:val="16"/>
                <w:szCs w:val="16"/>
              </w:rPr>
              <w:t>OBSERVACIONES</w:t>
            </w:r>
          </w:p>
        </w:tc>
      </w:tr>
      <w:tr w:rsidR="00AA0D75" w:rsidRPr="00686535" w:rsidTr="008610F8">
        <w:trPr>
          <w:trHeight w:val="245"/>
          <w:jc w:val="center"/>
        </w:trPr>
        <w:tc>
          <w:tcPr>
            <w:tcW w:w="284" w:type="dxa"/>
            <w:vMerge w:val="restart"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</w:p>
        </w:tc>
        <w:tc>
          <w:tcPr>
            <w:tcW w:w="1431" w:type="dxa"/>
            <w:vMerge w:val="restart"/>
            <w:vAlign w:val="center"/>
          </w:tcPr>
          <w:p w:rsidR="00BF389A" w:rsidRPr="00D61D75" w:rsidRDefault="00E56AD6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Adquisición de equipo de cómputo de vanguardia para el centro de TIC’s</w:t>
            </w:r>
          </w:p>
        </w:tc>
        <w:tc>
          <w:tcPr>
            <w:tcW w:w="1135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30 equipos 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493F" w:rsidRPr="00686535" w:rsidTr="008610F8">
        <w:trPr>
          <w:trHeight w:val="277"/>
          <w:jc w:val="center"/>
        </w:trPr>
        <w:tc>
          <w:tcPr>
            <w:tcW w:w="284" w:type="dxa"/>
            <w:vMerge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2</w:t>
            </w:r>
            <w:r w:rsidR="00E56AD6" w:rsidRPr="00AA0D75">
              <w:rPr>
                <w:rFonts w:ascii="Arial Narrow" w:hAnsi="Arial Narrow"/>
                <w:sz w:val="16"/>
                <w:szCs w:val="16"/>
              </w:rPr>
              <w:t>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100%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A0D75" w:rsidRPr="00686535" w:rsidTr="008610F8">
        <w:trPr>
          <w:trHeight w:val="223"/>
          <w:jc w:val="center"/>
        </w:trPr>
        <w:tc>
          <w:tcPr>
            <w:tcW w:w="284" w:type="dxa"/>
            <w:vMerge w:val="restart"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</w:p>
        </w:tc>
        <w:tc>
          <w:tcPr>
            <w:tcW w:w="1431" w:type="dxa"/>
            <w:vMerge w:val="restart"/>
            <w:vAlign w:val="center"/>
          </w:tcPr>
          <w:p w:rsidR="00BF389A" w:rsidRPr="00D61D75" w:rsidRDefault="00E56AD6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Adquisición de mobiliario del centro de TIC’s</w:t>
            </w:r>
          </w:p>
        </w:tc>
        <w:tc>
          <w:tcPr>
            <w:tcW w:w="1135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sillas</w:t>
            </w:r>
          </w:p>
          <w:p w:rsidR="006906FB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mesas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493F" w:rsidRPr="00686535" w:rsidTr="008610F8">
        <w:trPr>
          <w:jc w:val="center"/>
        </w:trPr>
        <w:tc>
          <w:tcPr>
            <w:tcW w:w="284" w:type="dxa"/>
            <w:vMerge/>
            <w:vAlign w:val="center"/>
          </w:tcPr>
          <w:p w:rsidR="00BF389A" w:rsidRPr="00D61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:rsidR="00BF389A" w:rsidRPr="00D61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20%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100%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A0D75" w:rsidRPr="00686535" w:rsidTr="008610F8">
        <w:trPr>
          <w:trHeight w:val="215"/>
          <w:jc w:val="center"/>
        </w:trPr>
        <w:tc>
          <w:tcPr>
            <w:tcW w:w="284" w:type="dxa"/>
            <w:vMerge w:val="restart"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vMerge w:val="restart"/>
            <w:vAlign w:val="center"/>
          </w:tcPr>
          <w:p w:rsidR="00BF389A" w:rsidRPr="00D61D75" w:rsidRDefault="00E56AD6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Adquisición del acervo bibliográfico </w:t>
            </w:r>
          </w:p>
        </w:tc>
        <w:tc>
          <w:tcPr>
            <w:tcW w:w="1135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Pr="00AA0D75" w:rsidRDefault="00943D5F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</w:t>
            </w:r>
            <w:r w:rsidR="006906FB">
              <w:rPr>
                <w:rFonts w:ascii="Arial Narrow" w:hAnsi="Arial Narrow"/>
                <w:sz w:val="16"/>
                <w:szCs w:val="16"/>
              </w:rPr>
              <w:t xml:space="preserve"> libros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493F" w:rsidRPr="00686535" w:rsidTr="008610F8">
        <w:trPr>
          <w:jc w:val="center"/>
        </w:trPr>
        <w:tc>
          <w:tcPr>
            <w:tcW w:w="284" w:type="dxa"/>
            <w:vMerge/>
            <w:vAlign w:val="center"/>
          </w:tcPr>
          <w:p w:rsidR="00BF389A" w:rsidRPr="00D61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:rsidR="00BF389A" w:rsidRPr="00D61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AA0D75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80%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A0D75" w:rsidRPr="00686535" w:rsidTr="008610F8">
        <w:trPr>
          <w:trHeight w:val="223"/>
          <w:jc w:val="center"/>
        </w:trPr>
        <w:tc>
          <w:tcPr>
            <w:tcW w:w="284" w:type="dxa"/>
            <w:vMerge w:val="restart"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</w:p>
        </w:tc>
        <w:tc>
          <w:tcPr>
            <w:tcW w:w="1431" w:type="dxa"/>
            <w:vMerge w:val="restart"/>
            <w:vAlign w:val="center"/>
          </w:tcPr>
          <w:p w:rsidR="00BF389A" w:rsidRPr="00D61D75" w:rsidRDefault="00E56AD6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Implementación del centro de TIC’s</w:t>
            </w:r>
          </w:p>
        </w:tc>
        <w:tc>
          <w:tcPr>
            <w:tcW w:w="1135" w:type="dxa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79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centro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 w:cs="Verdana"/>
                <w:sz w:val="16"/>
                <w:szCs w:val="16"/>
              </w:rPr>
            </w:pPr>
          </w:p>
        </w:tc>
      </w:tr>
      <w:tr w:rsidR="0025493F" w:rsidRPr="00686535" w:rsidTr="008610F8">
        <w:trPr>
          <w:jc w:val="center"/>
        </w:trPr>
        <w:tc>
          <w:tcPr>
            <w:tcW w:w="284" w:type="dxa"/>
            <w:vMerge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Pr="00AA0D75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100%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 w:cs="Verdana"/>
                <w:sz w:val="16"/>
                <w:szCs w:val="16"/>
              </w:rPr>
            </w:pPr>
          </w:p>
        </w:tc>
      </w:tr>
      <w:tr w:rsidR="00AA0D75" w:rsidRPr="00686535" w:rsidTr="008610F8">
        <w:trPr>
          <w:jc w:val="center"/>
        </w:trPr>
        <w:tc>
          <w:tcPr>
            <w:tcW w:w="284" w:type="dxa"/>
            <w:vMerge w:val="restart"/>
            <w:vAlign w:val="center"/>
          </w:tcPr>
          <w:p w:rsidR="00BF389A" w:rsidRPr="00D61D75" w:rsidRDefault="00BF389A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</w:p>
        </w:tc>
        <w:tc>
          <w:tcPr>
            <w:tcW w:w="1431" w:type="dxa"/>
            <w:vMerge w:val="restart"/>
            <w:vAlign w:val="center"/>
          </w:tcPr>
          <w:p w:rsidR="00BF389A" w:rsidRPr="00D61D75" w:rsidRDefault="00E56AD6" w:rsidP="006906F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Capacitación de docentes</w:t>
            </w:r>
          </w:p>
        </w:tc>
        <w:tc>
          <w:tcPr>
            <w:tcW w:w="1135" w:type="dxa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479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79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422" w:type="dxa"/>
            <w:vAlign w:val="center"/>
          </w:tcPr>
          <w:p w:rsidR="00BF389A" w:rsidRPr="00AA0D75" w:rsidRDefault="00E56AD6" w:rsidP="006906FB">
            <w:pPr>
              <w:rPr>
                <w:rFonts w:ascii="Arial Narrow" w:hAnsi="Arial Narrow"/>
                <w:sz w:val="16"/>
                <w:szCs w:val="16"/>
              </w:rPr>
            </w:pPr>
            <w:r w:rsidRPr="00AA0D75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 profesores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493F" w:rsidRPr="00686535" w:rsidTr="008610F8">
        <w:trPr>
          <w:jc w:val="center"/>
        </w:trPr>
        <w:tc>
          <w:tcPr>
            <w:tcW w:w="284" w:type="dxa"/>
            <w:vMerge/>
            <w:vAlign w:val="center"/>
          </w:tcPr>
          <w:p w:rsidR="00BF389A" w:rsidRPr="00D61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:rsidR="00BF389A" w:rsidRPr="00D61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  <w:r w:rsidRPr="00AA0D75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1008" w:type="dxa"/>
            <w:vAlign w:val="center"/>
          </w:tcPr>
          <w:p w:rsidR="00BF389A" w:rsidRPr="00AA0D75" w:rsidRDefault="006906FB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100%</w:t>
            </w: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A0D75" w:rsidRPr="00686535" w:rsidTr="008610F8">
        <w:trPr>
          <w:jc w:val="center"/>
        </w:trPr>
        <w:tc>
          <w:tcPr>
            <w:tcW w:w="284" w:type="dxa"/>
            <w:vMerge w:val="restart"/>
            <w:vAlign w:val="center"/>
          </w:tcPr>
          <w:p w:rsidR="00BF389A" w:rsidRPr="00686535" w:rsidRDefault="00BF389A" w:rsidP="006906FB">
            <w:pPr>
              <w:rPr>
                <w:rFonts w:ascii="Arial Narrow" w:hAnsi="Arial Narrow"/>
                <w:color w:val="999999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BF389A" w:rsidRPr="00686535" w:rsidRDefault="00BF389A" w:rsidP="006906FB">
            <w:pPr>
              <w:rPr>
                <w:rFonts w:ascii="Arial Narrow" w:hAnsi="Arial Narrow"/>
                <w:b/>
                <w:color w:val="999999"/>
                <w:sz w:val="16"/>
                <w:szCs w:val="16"/>
              </w:rPr>
            </w:pPr>
            <w:r w:rsidRPr="00686535">
              <w:rPr>
                <w:rFonts w:ascii="Arial Narrow" w:hAnsi="Arial Narrow"/>
                <w:b/>
                <w:color w:val="999999"/>
                <w:sz w:val="16"/>
                <w:szCs w:val="16"/>
              </w:rPr>
              <w:t>TOTAL</w:t>
            </w:r>
          </w:p>
        </w:tc>
        <w:tc>
          <w:tcPr>
            <w:tcW w:w="1135" w:type="dxa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479" w:type="dxa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0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493F" w:rsidRPr="00686535" w:rsidTr="008610F8">
        <w:trPr>
          <w:jc w:val="center"/>
        </w:trPr>
        <w:tc>
          <w:tcPr>
            <w:tcW w:w="284" w:type="dxa"/>
            <w:vMerge/>
            <w:vAlign w:val="center"/>
          </w:tcPr>
          <w:p w:rsidR="00BF389A" w:rsidRPr="00686535" w:rsidRDefault="00BF389A" w:rsidP="006906FB">
            <w:pPr>
              <w:rPr>
                <w:rFonts w:ascii="Arial Narrow" w:hAnsi="Arial Narrow"/>
                <w:color w:val="999999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:rsidR="00BF389A" w:rsidRPr="00686535" w:rsidRDefault="00BF389A" w:rsidP="006906FB">
            <w:pPr>
              <w:rPr>
                <w:rFonts w:ascii="Arial Narrow" w:hAnsi="Arial Narrow"/>
                <w:color w:val="999999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23%</w:t>
            </w:r>
          </w:p>
        </w:tc>
        <w:tc>
          <w:tcPr>
            <w:tcW w:w="479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422" w:type="dxa"/>
            <w:shd w:val="clear" w:color="auto" w:fill="FABF8F" w:themeFill="accent6" w:themeFillTint="99"/>
            <w:vAlign w:val="center"/>
          </w:tcPr>
          <w:p w:rsidR="00BF389A" w:rsidRPr="00AA0D75" w:rsidRDefault="00AA0D75" w:rsidP="006906F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2%</w:t>
            </w:r>
          </w:p>
        </w:tc>
        <w:tc>
          <w:tcPr>
            <w:tcW w:w="100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BF389A" w:rsidRPr="00AA0D75" w:rsidRDefault="00BF389A" w:rsidP="006906F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379F3" w:rsidRDefault="006379F3" w:rsidP="006379F3">
      <w:pPr>
        <w:jc w:val="both"/>
      </w:pPr>
    </w:p>
    <w:p w:rsidR="00D95DDB" w:rsidRDefault="00D95DDB"/>
    <w:sectPr w:rsidR="00D95DDB" w:rsidSect="00B0745F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29" w:rsidRDefault="00636529" w:rsidP="006379F3">
      <w:r>
        <w:separator/>
      </w:r>
    </w:p>
  </w:endnote>
  <w:endnote w:type="continuationSeparator" w:id="0">
    <w:p w:rsidR="00636529" w:rsidRDefault="00636529" w:rsidP="0063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60" w:rsidRPr="00686535" w:rsidRDefault="006379F3" w:rsidP="00686535">
    <w:pPr>
      <w:jc w:val="center"/>
      <w:rPr>
        <w:rFonts w:ascii="Arial" w:hAnsi="Arial" w:cs="Arial"/>
        <w:sz w:val="16"/>
        <w:szCs w:val="16"/>
        <w:lang w:val="es-MX"/>
      </w:rPr>
    </w:pPr>
    <w:r w:rsidRPr="00686535">
      <w:rPr>
        <w:rFonts w:ascii="Arial" w:hAnsi="Arial" w:cs="Arial"/>
        <w:sz w:val="16"/>
        <w:szCs w:val="16"/>
        <w:lang w:val="es-MX"/>
      </w:rPr>
      <w:t xml:space="preserve">FORMATO PARA </w:t>
    </w:r>
    <w:smartTag w:uri="urn:schemas-microsoft-com:office:smarttags" w:element="PersonName">
      <w:smartTagPr>
        <w:attr w:name="ProductID" w:val="LA PRESENTACIￓN DEL"/>
      </w:smartTagPr>
      <w:smartTag w:uri="urn:schemas-microsoft-com:office:smarttags" w:element="PersonName">
        <w:smartTagPr>
          <w:attr w:name="ProductID" w:val="LA PRESENTACIￓN"/>
        </w:smartTagPr>
        <w:r w:rsidRPr="00686535">
          <w:rPr>
            <w:rFonts w:ascii="Arial" w:hAnsi="Arial" w:cs="Arial"/>
            <w:sz w:val="16"/>
            <w:szCs w:val="16"/>
            <w:lang w:val="es-MX"/>
          </w:rPr>
          <w:t>LA PRESENTACIÓN</w:t>
        </w:r>
      </w:smartTag>
      <w:r w:rsidRPr="00686535">
        <w:rPr>
          <w:rFonts w:ascii="Arial" w:hAnsi="Arial" w:cs="Arial"/>
          <w:sz w:val="16"/>
          <w:szCs w:val="16"/>
          <w:lang w:val="es-MX"/>
        </w:rPr>
        <w:t xml:space="preserve"> DEL</w:t>
      </w:r>
    </w:smartTag>
    <w:r w:rsidRPr="00686535">
      <w:rPr>
        <w:rFonts w:ascii="Arial" w:hAnsi="Arial" w:cs="Arial"/>
        <w:sz w:val="16"/>
        <w:szCs w:val="16"/>
        <w:lang w:val="es-MX"/>
      </w:rPr>
      <w:t xml:space="preserve"> PROYECTO DE APOYO A </w:t>
    </w:r>
    <w:smartTag w:uri="urn:schemas-microsoft-com:office:smarttags" w:element="PersonName">
      <w:smartTagPr>
        <w:attr w:name="ProductID" w:val="LA CALIDAD DE"/>
      </w:smartTagPr>
      <w:smartTag w:uri="urn:schemas-microsoft-com:office:smarttags" w:element="PersonName">
        <w:smartTagPr>
          <w:attr w:name="ProductID" w:val="LA CALIDAD"/>
        </w:smartTagPr>
        <w:r w:rsidRPr="00686535">
          <w:rPr>
            <w:rFonts w:ascii="Arial" w:hAnsi="Arial" w:cs="Arial"/>
            <w:sz w:val="16"/>
            <w:szCs w:val="16"/>
            <w:lang w:val="es-MX"/>
          </w:rPr>
          <w:t>LA CALIDAD</w:t>
        </w:r>
      </w:smartTag>
      <w:r w:rsidRPr="00686535">
        <w:rPr>
          <w:rFonts w:ascii="Arial" w:hAnsi="Arial" w:cs="Arial"/>
          <w:sz w:val="16"/>
          <w:szCs w:val="16"/>
          <w:lang w:val="es-MX"/>
        </w:rPr>
        <w:t xml:space="preserve"> DE</w:t>
      </w:r>
    </w:smartTag>
    <w:r w:rsidRPr="00686535">
      <w:rPr>
        <w:rFonts w:ascii="Arial" w:hAnsi="Arial" w:cs="Arial"/>
        <w:sz w:val="16"/>
        <w:szCs w:val="16"/>
        <w:lang w:val="es-MX"/>
      </w:rPr>
      <w:t xml:space="preserve"> LAS UNIVERSIDADES TECNOLÓGICAS (INCLUYE EQUIPAMIENTO, LABORATORIOS Y TALLERES)</w:t>
    </w:r>
  </w:p>
  <w:p w:rsidR="00A17560" w:rsidRPr="00686535" w:rsidRDefault="00636529">
    <w:pPr>
      <w:pStyle w:val="Piedepgina"/>
      <w:rPr>
        <w:lang w:val="es-MX"/>
      </w:rPr>
    </w:pPr>
  </w:p>
  <w:p w:rsidR="00A17560" w:rsidRDefault="006365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29" w:rsidRDefault="00636529" w:rsidP="006379F3">
      <w:r>
        <w:separator/>
      </w:r>
    </w:p>
  </w:footnote>
  <w:footnote w:type="continuationSeparator" w:id="0">
    <w:p w:rsidR="00636529" w:rsidRDefault="00636529" w:rsidP="0063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60" w:rsidRDefault="00070BF7" w:rsidP="00E1415B">
    <w:pPr>
      <w:pStyle w:val="Encabezado"/>
      <w:tabs>
        <w:tab w:val="clear" w:pos="4419"/>
        <w:tab w:val="clear" w:pos="8838"/>
        <w:tab w:val="center" w:pos="4252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43.5pt">
          <v:imagedata r:id="rId1" o:title=""/>
        </v:shape>
      </w:pict>
    </w:r>
    <w:r w:rsidR="006379F3">
      <w:t xml:space="preserve">   </w:t>
    </w:r>
    <w:r w:rsidR="006379F3">
      <w:tab/>
      <w:t xml:space="preserve">  </w:t>
    </w:r>
    <w:r>
      <w:pict>
        <v:shape id="_x0000_i1026" type="#_x0000_t75" style="width:273.75pt;height:45.75pt">
          <v:imagedata r:id="rId2" o:title="" croptop="5121f" cropbottom="14252f" cropleft="-219f"/>
        </v:shape>
      </w:pict>
    </w:r>
    <w:r w:rsidR="006379F3">
      <w:t xml:space="preserve">     </w:t>
    </w:r>
    <w:r>
      <w:pict>
        <v:shape id="_x0000_i1027" type="#_x0000_t75" style="width:60.75pt;height:43.5pt">
          <v:imagedata r:id="rId3" o:title="logou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79F3"/>
    <w:rsid w:val="00070BF7"/>
    <w:rsid w:val="00252451"/>
    <w:rsid w:val="0025493F"/>
    <w:rsid w:val="00382378"/>
    <w:rsid w:val="00383CF5"/>
    <w:rsid w:val="00521C28"/>
    <w:rsid w:val="00636529"/>
    <w:rsid w:val="006379F3"/>
    <w:rsid w:val="006906FB"/>
    <w:rsid w:val="006F017C"/>
    <w:rsid w:val="00742462"/>
    <w:rsid w:val="008610F8"/>
    <w:rsid w:val="008B2E1F"/>
    <w:rsid w:val="00943D5F"/>
    <w:rsid w:val="00946E1A"/>
    <w:rsid w:val="0099430A"/>
    <w:rsid w:val="009F5C4B"/>
    <w:rsid w:val="00A646F8"/>
    <w:rsid w:val="00AA0D75"/>
    <w:rsid w:val="00BB4EA9"/>
    <w:rsid w:val="00BE4392"/>
    <w:rsid w:val="00BF389A"/>
    <w:rsid w:val="00CA285E"/>
    <w:rsid w:val="00CD766F"/>
    <w:rsid w:val="00D95DDB"/>
    <w:rsid w:val="00E032FE"/>
    <w:rsid w:val="00E56AD6"/>
    <w:rsid w:val="00F3180A"/>
    <w:rsid w:val="00F9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7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79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37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F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</dc:creator>
  <cp:lastModifiedBy>SASA761101</cp:lastModifiedBy>
  <cp:revision>18</cp:revision>
  <dcterms:created xsi:type="dcterms:W3CDTF">2009-02-19T15:40:00Z</dcterms:created>
  <dcterms:modified xsi:type="dcterms:W3CDTF">2010-04-06T17:47:00Z</dcterms:modified>
</cp:coreProperties>
</file>